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F0" w:rsidRPr="000D5BC4" w:rsidRDefault="005B0CF0" w:rsidP="005B0CF0">
      <w:pPr>
        <w:widowControl/>
        <w:jc w:val="center"/>
        <w:rPr>
          <w:rFonts w:ascii="微軟正黑體" w:eastAsia="微軟正黑體" w:cs="微軟正黑體"/>
          <w:b/>
          <w:color w:val="000000"/>
          <w:kern w:val="0"/>
          <w:sz w:val="36"/>
          <w:szCs w:val="36"/>
        </w:rPr>
      </w:pPr>
      <w:r w:rsidRPr="000D5BC4">
        <w:rPr>
          <w:rFonts w:ascii="微軟正黑體" w:eastAsia="微軟正黑體" w:cs="微軟正黑體" w:hint="eastAsia"/>
          <w:b/>
          <w:color w:val="000000"/>
          <w:kern w:val="0"/>
          <w:sz w:val="36"/>
          <w:szCs w:val="36"/>
        </w:rPr>
        <w:t>東海大學中等教育學程師資生實地學習紀錄表</w:t>
      </w:r>
    </w:p>
    <w:tbl>
      <w:tblPr>
        <w:tblW w:w="10497" w:type="dxa"/>
        <w:jc w:val="center"/>
        <w:tblInd w:w="-2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8"/>
        <w:gridCol w:w="3969"/>
        <w:gridCol w:w="2880"/>
      </w:tblGrid>
      <w:tr w:rsidR="005B0CF0" w:rsidRPr="00602492" w:rsidTr="00DE4614">
        <w:trPr>
          <w:trHeight w:hRule="exact" w:val="911"/>
          <w:jc w:val="center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FFFFFF"/>
          </w:tcPr>
          <w:p w:rsidR="005B0CF0" w:rsidRPr="00602492" w:rsidRDefault="005B0CF0" w:rsidP="00DE4614">
            <w:pPr>
              <w:autoSpaceDE w:val="0"/>
              <w:autoSpaceDN w:val="0"/>
              <w:adjustRightInd w:val="0"/>
              <w:spacing w:line="685" w:lineRule="exact"/>
              <w:ind w:left="107"/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</w:pPr>
            <w:r w:rsidRPr="00602492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學生姓名：</w:t>
            </w:r>
            <w:r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吳佩蓁</w:t>
            </w:r>
          </w:p>
        </w:tc>
        <w:tc>
          <w:tcPr>
            <w:tcW w:w="396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FF"/>
          </w:tcPr>
          <w:p w:rsidR="005B0CF0" w:rsidRPr="00602492" w:rsidRDefault="005B0CF0" w:rsidP="00DE4614">
            <w:pPr>
              <w:autoSpaceDE w:val="0"/>
              <w:autoSpaceDN w:val="0"/>
              <w:adjustRightInd w:val="0"/>
              <w:spacing w:line="685" w:lineRule="exact"/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</w:pPr>
            <w:r w:rsidRPr="00602492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學號：</w:t>
            </w:r>
            <w:r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s1011614</w:t>
            </w:r>
          </w:p>
        </w:tc>
        <w:tc>
          <w:tcPr>
            <w:tcW w:w="2880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0CF0" w:rsidRPr="00602492" w:rsidRDefault="005B0CF0" w:rsidP="00DE4614">
            <w:pPr>
              <w:autoSpaceDE w:val="0"/>
              <w:autoSpaceDN w:val="0"/>
              <w:adjustRightInd w:val="0"/>
              <w:spacing w:line="685" w:lineRule="exact"/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</w:pPr>
            <w:r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科目：國文科</w:t>
            </w:r>
          </w:p>
        </w:tc>
      </w:tr>
      <w:tr w:rsidR="005B0CF0" w:rsidRPr="00602492" w:rsidTr="005B0CF0">
        <w:trPr>
          <w:trHeight w:hRule="exact" w:val="784"/>
          <w:jc w:val="center"/>
        </w:trPr>
        <w:tc>
          <w:tcPr>
            <w:tcW w:w="10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0CF0" w:rsidRPr="005B0CF0" w:rsidRDefault="005B0CF0" w:rsidP="005B0CF0">
            <w:pPr>
              <w:autoSpaceDE w:val="0"/>
              <w:autoSpaceDN w:val="0"/>
              <w:adjustRightInd w:val="0"/>
              <w:spacing w:line="685" w:lineRule="exact"/>
              <w:ind w:left="107"/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</w:pPr>
            <w:r w:rsidRPr="00602492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日期時間：</w:t>
            </w:r>
            <w:r w:rsidRPr="004F7604"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  <w:t xml:space="preserve">2014 </w:t>
            </w:r>
            <w:r w:rsidRPr="004F7604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年</w:t>
            </w:r>
            <w:r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  <w:t xml:space="preserve"> 1</w:t>
            </w:r>
            <w:r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2</w:t>
            </w:r>
            <w:r w:rsidRPr="004F7604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月</w:t>
            </w:r>
            <w:r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26</w:t>
            </w:r>
            <w:r w:rsidRPr="004F7604"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日（星期三</w:t>
            </w:r>
            <w:r w:rsidRPr="004F7604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）</w:t>
            </w:r>
            <w:r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8</w:t>
            </w:r>
            <w:r w:rsidRPr="004F7604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時</w:t>
            </w:r>
            <w:r w:rsidRPr="004F7604"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  <w:t xml:space="preserve"> 00</w:t>
            </w:r>
            <w:r w:rsidRPr="004F7604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分至</w:t>
            </w:r>
            <w:r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11</w:t>
            </w:r>
            <w:r w:rsidRPr="004F7604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時</w:t>
            </w:r>
            <w:r w:rsidRPr="004F7604"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  <w:t xml:space="preserve"> 00 </w:t>
            </w:r>
            <w:r w:rsidRPr="004F7604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分</w:t>
            </w:r>
          </w:p>
        </w:tc>
      </w:tr>
      <w:tr w:rsidR="005B0CF0" w:rsidTr="00DE4614">
        <w:trPr>
          <w:trHeight w:hRule="exact" w:val="840"/>
          <w:jc w:val="center"/>
        </w:trPr>
        <w:tc>
          <w:tcPr>
            <w:tcW w:w="10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0CF0" w:rsidRDefault="005B0CF0" w:rsidP="00DE4614">
            <w:pPr>
              <w:autoSpaceDE w:val="0"/>
              <w:autoSpaceDN w:val="0"/>
              <w:adjustRightInd w:val="0"/>
              <w:spacing w:line="690" w:lineRule="exact"/>
              <w:ind w:left="107"/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</w:pPr>
            <w:r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實地學習</w:t>
            </w:r>
            <w:r w:rsidRPr="00602492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學校及單位</w:t>
            </w:r>
            <w:r>
              <w:rPr>
                <w:rFonts w:eastAsia="微軟正黑體"/>
                <w:color w:val="000000"/>
                <w:kern w:val="0"/>
                <w:sz w:val="26"/>
                <w:szCs w:val="26"/>
              </w:rPr>
              <w:t>(</w:t>
            </w:r>
            <w:r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班級</w:t>
            </w:r>
            <w:r>
              <w:rPr>
                <w:rFonts w:eastAsia="微軟正黑體"/>
                <w:color w:val="000000"/>
                <w:kern w:val="0"/>
                <w:sz w:val="26"/>
                <w:szCs w:val="26"/>
              </w:rPr>
              <w:t>)</w:t>
            </w:r>
            <w:r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 xml:space="preserve">：忠明高中 </w:t>
            </w:r>
            <w:r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  <w:t xml:space="preserve">             </w:t>
            </w:r>
            <w:r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 xml:space="preserve">                    </w:t>
            </w:r>
          </w:p>
        </w:tc>
      </w:tr>
      <w:tr w:rsidR="005B0CF0" w:rsidRPr="00602492" w:rsidTr="00DE4614">
        <w:trPr>
          <w:trHeight w:hRule="exact" w:val="640"/>
          <w:jc w:val="center"/>
        </w:trPr>
        <w:tc>
          <w:tcPr>
            <w:tcW w:w="10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0CF0" w:rsidRPr="00602492" w:rsidRDefault="005B0CF0" w:rsidP="00DE4614">
            <w:pPr>
              <w:autoSpaceDE w:val="0"/>
              <w:autoSpaceDN w:val="0"/>
              <w:adjustRightInd w:val="0"/>
              <w:spacing w:line="506" w:lineRule="exact"/>
              <w:ind w:left="107"/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</w:pPr>
            <w:r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 xml:space="preserve">實地學習項目： 訪談中學教師、課室觀察 </w:t>
            </w:r>
          </w:p>
        </w:tc>
      </w:tr>
      <w:tr w:rsidR="005B0CF0" w:rsidRPr="00602492" w:rsidTr="00DE4614">
        <w:trPr>
          <w:trHeight w:hRule="exact" w:val="623"/>
          <w:jc w:val="center"/>
        </w:trPr>
        <w:tc>
          <w:tcPr>
            <w:tcW w:w="10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0CF0" w:rsidRPr="00602492" w:rsidRDefault="005B0CF0" w:rsidP="00DE4614">
            <w:pPr>
              <w:autoSpaceDE w:val="0"/>
              <w:autoSpaceDN w:val="0"/>
              <w:adjustRightInd w:val="0"/>
              <w:spacing w:line="506" w:lineRule="exact"/>
              <w:ind w:left="107"/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</w:pPr>
            <w:r w:rsidRPr="00602492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準備活動：拜會機構相關人員</w:t>
            </w:r>
            <w:r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、</w:t>
            </w:r>
            <w:r w:rsidRPr="00602492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場地探查</w:t>
            </w:r>
            <w:r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 xml:space="preserve">、訪談大綱準備 </w:t>
            </w:r>
          </w:p>
        </w:tc>
      </w:tr>
    </w:tbl>
    <w:p w:rsidR="005B0CF0" w:rsidRDefault="005B0CF0"/>
    <w:p w:rsidR="005B0CF0" w:rsidRDefault="005B0CF0">
      <w:pPr>
        <w:widowControl/>
      </w:pPr>
      <w:r>
        <w:br w:type="page"/>
      </w:r>
    </w:p>
    <w:tbl>
      <w:tblPr>
        <w:tblStyle w:val="a3"/>
        <w:tblW w:w="9911" w:type="dxa"/>
        <w:tblLook w:val="04A0" w:firstRow="1" w:lastRow="0" w:firstColumn="1" w:lastColumn="0" w:noHBand="0" w:noVBand="1"/>
      </w:tblPr>
      <w:tblGrid>
        <w:gridCol w:w="9911"/>
      </w:tblGrid>
      <w:tr w:rsidR="005B0CF0" w:rsidRPr="00A21C1A" w:rsidTr="00A21C1A">
        <w:trPr>
          <w:trHeight w:val="9000"/>
        </w:trPr>
        <w:tc>
          <w:tcPr>
            <w:tcW w:w="9911" w:type="dxa"/>
          </w:tcPr>
          <w:p w:rsidR="00A21C1A" w:rsidRPr="001824BC" w:rsidRDefault="001824BC" w:rsidP="00A21C1A">
            <w:pPr>
              <w:jc w:val="center"/>
              <w:rPr>
                <w:rFonts w:ascii="微軟正黑體" w:eastAsia="微軟正黑體" w:cs="微軟正黑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cs="微軟正黑體" w:hint="eastAsia"/>
                <w:b/>
                <w:color w:val="000000"/>
                <w:kern w:val="0"/>
                <w:sz w:val="28"/>
                <w:szCs w:val="28"/>
              </w:rPr>
              <w:lastRenderedPageBreak/>
              <w:t>實地學習內容</w:t>
            </w:r>
          </w:p>
          <w:p w:rsidR="00A62E25" w:rsidRDefault="001824BC" w:rsidP="005B0CF0">
            <w:r>
              <w:rPr>
                <w:rFonts w:hint="eastAsia"/>
              </w:rPr>
              <w:t>我們這次的實地觀察的主題是高中的資源來源，因為時間的關係，所以我們只以忠明高中的英文科為觀察對象，首先我們</w:t>
            </w:r>
            <w:proofErr w:type="gramStart"/>
            <w:r>
              <w:rPr>
                <w:rFonts w:hint="eastAsia"/>
              </w:rPr>
              <w:t>訪談了忠明</w:t>
            </w:r>
            <w:proofErr w:type="gramEnd"/>
            <w:r>
              <w:rPr>
                <w:rFonts w:hint="eastAsia"/>
              </w:rPr>
              <w:t>高中的學</w:t>
            </w:r>
            <w:proofErr w:type="gramStart"/>
            <w:r>
              <w:rPr>
                <w:rFonts w:hint="eastAsia"/>
              </w:rPr>
              <w:t>務</w:t>
            </w:r>
            <w:proofErr w:type="gramEnd"/>
            <w:r>
              <w:rPr>
                <w:rFonts w:hint="eastAsia"/>
              </w:rPr>
              <w:t>主任，主任說學校的英文資源很多，第一是英文營，為周末的</w:t>
            </w:r>
            <w:r w:rsidRPr="001824BC">
              <w:rPr>
                <w:rFonts w:hint="eastAsia"/>
              </w:rPr>
              <w:t>英文特別課程，</w:t>
            </w:r>
            <w:r>
              <w:rPr>
                <w:rFonts w:hint="eastAsia"/>
              </w:rPr>
              <w:t>而且</w:t>
            </w:r>
            <w:r w:rsidRPr="001824BC">
              <w:rPr>
                <w:rFonts w:hint="eastAsia"/>
              </w:rPr>
              <w:t>每兩</w:t>
            </w:r>
            <w:proofErr w:type="gramStart"/>
            <w:r w:rsidRPr="001824BC">
              <w:rPr>
                <w:rFonts w:hint="eastAsia"/>
              </w:rPr>
              <w:t>個</w:t>
            </w:r>
            <w:proofErr w:type="gramEnd"/>
            <w:r w:rsidRPr="001824BC">
              <w:rPr>
                <w:rFonts w:hint="eastAsia"/>
              </w:rPr>
              <w:t>禮拜會</w:t>
            </w:r>
            <w:proofErr w:type="gramStart"/>
            <w:r w:rsidRPr="001824BC">
              <w:rPr>
                <w:rFonts w:hint="eastAsia"/>
              </w:rPr>
              <w:t>有外師來</w:t>
            </w:r>
            <w:proofErr w:type="gramEnd"/>
            <w:r w:rsidRPr="001824BC">
              <w:rPr>
                <w:rFonts w:hint="eastAsia"/>
              </w:rPr>
              <w:t>授課</w:t>
            </w:r>
            <w:r>
              <w:rPr>
                <w:rFonts w:hint="eastAsia"/>
              </w:rPr>
              <w:t>。第二是空中英語教室的展演，因為</w:t>
            </w:r>
            <w:proofErr w:type="gramStart"/>
            <w:r>
              <w:rPr>
                <w:rFonts w:hint="eastAsia"/>
              </w:rPr>
              <w:t>以空英雜誌</w:t>
            </w:r>
            <w:proofErr w:type="gramEnd"/>
            <w:r>
              <w:rPr>
                <w:rFonts w:hint="eastAsia"/>
              </w:rPr>
              <w:t>為教材，所以學校特地請書中的人物來與學生互動。第三是</w:t>
            </w:r>
            <w:r w:rsidR="00BC1C3D">
              <w:rPr>
                <w:rFonts w:hint="eastAsia"/>
              </w:rPr>
              <w:t>校內的演講比賽，學校每學期都會舉辦英文演講比賽，得獎的同學還能代表學校出賽。第四是考場，學校會提供場地</w:t>
            </w:r>
            <w:proofErr w:type="gramStart"/>
            <w:r w:rsidR="00BC1C3D">
              <w:rPr>
                <w:rFonts w:hint="eastAsia"/>
              </w:rPr>
              <w:t>當作多益的</w:t>
            </w:r>
            <w:proofErr w:type="gramEnd"/>
            <w:r w:rsidR="00BC1C3D">
              <w:rPr>
                <w:rFonts w:hint="eastAsia"/>
              </w:rPr>
              <w:t>考場。第五是交換學生，經由台中市政府提供學生出國交換的機會。</w:t>
            </w:r>
          </w:p>
          <w:p w:rsidR="00A62E25" w:rsidRDefault="00A62E25" w:rsidP="005B0CF0"/>
          <w:p w:rsidR="00A62E25" w:rsidRDefault="00BC1C3D" w:rsidP="005B0CF0">
            <w:r>
              <w:rPr>
                <w:rFonts w:hint="eastAsia"/>
              </w:rPr>
              <w:t>以</w:t>
            </w:r>
            <w:r w:rsidR="00A21C1A">
              <w:rPr>
                <w:rFonts w:hint="eastAsia"/>
              </w:rPr>
              <w:t>上</w:t>
            </w:r>
            <w:r>
              <w:rPr>
                <w:rFonts w:hint="eastAsia"/>
              </w:rPr>
              <w:t>是英文科的教學資源，除</w:t>
            </w:r>
            <w:r w:rsidR="00A21C1A">
              <w:rPr>
                <w:rFonts w:hint="eastAsia"/>
              </w:rPr>
              <w:t>此之外因為忠明高中的地理環境很好，鄰近科博館所以校方常常規劃活動帶領學生到科</w:t>
            </w:r>
            <w:proofErr w:type="gramStart"/>
            <w:r w:rsidR="00A21C1A">
              <w:rPr>
                <w:rFonts w:hint="eastAsia"/>
              </w:rPr>
              <w:t>博館聽演講</w:t>
            </w:r>
            <w:proofErr w:type="gramEnd"/>
            <w:r w:rsidR="00A21C1A">
              <w:rPr>
                <w:rFonts w:hint="eastAsia"/>
              </w:rPr>
              <w:t>或是看展覽，而且也與鄰近的大學合作，帶領學生到</w:t>
            </w:r>
            <w:proofErr w:type="gramStart"/>
            <w:r w:rsidR="00A21C1A">
              <w:rPr>
                <w:rFonts w:hint="eastAsia"/>
              </w:rPr>
              <w:t>大學去參訪</w:t>
            </w:r>
            <w:proofErr w:type="gramEnd"/>
            <w:r w:rsidR="00A21C1A">
              <w:rPr>
                <w:rFonts w:hint="eastAsia"/>
              </w:rPr>
              <w:t>，或是請大學教授來學校演講。</w:t>
            </w:r>
          </w:p>
          <w:p w:rsidR="00A62E25" w:rsidRDefault="00A62E25" w:rsidP="005B0CF0"/>
          <w:p w:rsidR="005B0CF0" w:rsidRDefault="00A21C1A" w:rsidP="005B0CF0">
            <w:r>
              <w:rPr>
                <w:rFonts w:hint="eastAsia"/>
              </w:rPr>
              <w:t>我們還參與了一節的課室觀察，觀察科別為化學科，</w:t>
            </w:r>
            <w:r w:rsidR="00A62E25">
              <w:rPr>
                <w:rFonts w:hint="eastAsia"/>
              </w:rPr>
              <w:t>雖然學生上課較活潑，有些也會做自己的事，但老師請學生練習題目時大多的學生都很認真寫，還會互相討論。事後我們訪問化學老師上課秩序的問題，老師回應說雖然他們上課比較活潑，但高中生已經有自制的能力，知道何時該收斂，所以並不擔心秩序的問題，而老師</w:t>
            </w:r>
            <w:proofErr w:type="gramStart"/>
            <w:r w:rsidR="00A62E25">
              <w:rPr>
                <w:rFonts w:hint="eastAsia"/>
              </w:rPr>
              <w:t>也說會配合</w:t>
            </w:r>
            <w:proofErr w:type="gramEnd"/>
            <w:r w:rsidR="00A62E25">
              <w:rPr>
                <w:rFonts w:hint="eastAsia"/>
              </w:rPr>
              <w:t>課本到實驗室去做實驗增加學生的參與感。</w:t>
            </w:r>
          </w:p>
          <w:p w:rsidR="00A21C1A" w:rsidRPr="00A62E25" w:rsidRDefault="00A21C1A" w:rsidP="005B0CF0"/>
          <w:p w:rsidR="00A21C1A" w:rsidRDefault="00A21C1A" w:rsidP="005B0CF0">
            <w:r>
              <w:rPr>
                <w:noProof/>
              </w:rPr>
              <w:drawing>
                <wp:inline distT="0" distB="0" distL="0" distR="0" wp14:anchorId="37B8D3C6" wp14:editId="48A13130">
                  <wp:extent cx="2793775" cy="2095500"/>
                  <wp:effectExtent l="0" t="0" r="698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85879_1038610329488782_7848660764356738660_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2045" cy="2101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6AE8EB9B" wp14:editId="04A38C1A">
                  <wp:extent cx="3019425" cy="1692192"/>
                  <wp:effectExtent l="0" t="0" r="0" b="381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897101_1038610186155463_8410673188561318968_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085" cy="1693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1C1A" w:rsidRPr="00A21C1A" w:rsidRDefault="00A21C1A" w:rsidP="00A21C1A">
            <w:pPr>
              <w:jc w:val="center"/>
              <w:rPr>
                <w:b/>
                <w:sz w:val="32"/>
                <w:szCs w:val="32"/>
              </w:rPr>
            </w:pPr>
            <w:r w:rsidRPr="00A21C1A">
              <w:rPr>
                <w:rFonts w:hint="eastAsia"/>
                <w:b/>
                <w:sz w:val="32"/>
                <w:szCs w:val="32"/>
              </w:rPr>
              <w:t>觀察照片</w:t>
            </w:r>
          </w:p>
        </w:tc>
      </w:tr>
    </w:tbl>
    <w:p w:rsidR="005B0CF0" w:rsidRDefault="005B0CF0"/>
    <w:p w:rsidR="00A62E25" w:rsidRDefault="005B0CF0">
      <w:pPr>
        <w:widowControl/>
      </w:pPr>
      <w:r>
        <w:br w:type="page"/>
      </w:r>
    </w:p>
    <w:p w:rsidR="00314A3C" w:rsidRPr="00314A3C" w:rsidRDefault="00314A3C" w:rsidP="00314A3C">
      <w:pPr>
        <w:jc w:val="center"/>
        <w:rPr>
          <w:rFonts w:ascii="標楷體" w:eastAsia="標楷體" w:hAnsi="標楷體"/>
        </w:rPr>
      </w:pPr>
      <w:proofErr w:type="gramStart"/>
      <w:r w:rsidRPr="00314A3C">
        <w:rPr>
          <w:rFonts w:ascii="標楷體" w:eastAsia="標楷體" w:hAnsi="標楷體" w:hint="eastAsia"/>
        </w:rPr>
        <w:lastRenderedPageBreak/>
        <w:t>一</w:t>
      </w:r>
      <w:proofErr w:type="gramEnd"/>
      <w:r w:rsidRPr="00314A3C">
        <w:rPr>
          <w:rFonts w:ascii="標楷體" w:eastAsia="標楷體" w:hAnsi="標楷體" w:hint="eastAsia"/>
        </w:rPr>
        <w:t>O三學年第一學期「教育社會學」實地見習心得與合作學習自我評估表</w:t>
      </w:r>
    </w:p>
    <w:p w:rsidR="00314A3C" w:rsidRPr="00314A3C" w:rsidRDefault="00314A3C" w:rsidP="00314A3C">
      <w:pPr>
        <w:rPr>
          <w:rFonts w:ascii="標楷體" w:eastAsia="標楷體" w:hAnsi="標楷體"/>
        </w:rPr>
      </w:pPr>
    </w:p>
    <w:p w:rsidR="00314A3C" w:rsidRPr="00314A3C" w:rsidRDefault="00314A3C" w:rsidP="00314A3C">
      <w:pPr>
        <w:rPr>
          <w:rFonts w:ascii="標楷體" w:eastAsia="標楷體" w:hAnsi="標楷體"/>
        </w:rPr>
      </w:pPr>
      <w:r w:rsidRPr="00314A3C">
        <w:rPr>
          <w:rFonts w:ascii="標楷體" w:eastAsia="標楷體" w:hAnsi="標楷體" w:hint="eastAsia"/>
        </w:rPr>
        <w:t xml:space="preserve">姓名： </w:t>
      </w:r>
      <w:r>
        <w:rPr>
          <w:rFonts w:ascii="標楷體" w:eastAsia="標楷體" w:hAnsi="標楷體" w:hint="eastAsia"/>
        </w:rPr>
        <w:t xml:space="preserve">吳佩蓁      </w:t>
      </w:r>
      <w:r w:rsidRPr="00314A3C">
        <w:rPr>
          <w:rFonts w:ascii="標楷體" w:eastAsia="標楷體" w:hAnsi="標楷體" w:hint="eastAsia"/>
        </w:rPr>
        <w:t xml:space="preserve"> 系級：  </w:t>
      </w:r>
      <w:r>
        <w:rPr>
          <w:rFonts w:ascii="標楷體" w:eastAsia="標楷體" w:hAnsi="標楷體" w:hint="eastAsia"/>
        </w:rPr>
        <w:t xml:space="preserve">中文系三B        </w:t>
      </w:r>
      <w:r w:rsidRPr="00314A3C">
        <w:rPr>
          <w:rFonts w:ascii="標楷體" w:eastAsia="標楷體" w:hAnsi="標楷體" w:hint="eastAsia"/>
        </w:rPr>
        <w:t>學號：</w:t>
      </w:r>
      <w:r>
        <w:rPr>
          <w:rFonts w:ascii="標楷體" w:eastAsia="標楷體" w:hAnsi="標楷體" w:hint="eastAsia"/>
        </w:rPr>
        <w:t>s1011614</w:t>
      </w:r>
    </w:p>
    <w:p w:rsidR="00314A3C" w:rsidRPr="00314A3C" w:rsidRDefault="00314A3C" w:rsidP="00314A3C">
      <w:pPr>
        <w:rPr>
          <w:rFonts w:ascii="標楷體" w:eastAsia="標楷體" w:hAnsi="標楷體"/>
        </w:rPr>
      </w:pPr>
    </w:p>
    <w:p w:rsidR="00314A3C" w:rsidRPr="00314A3C" w:rsidRDefault="00314A3C" w:rsidP="00314A3C">
      <w:pPr>
        <w:rPr>
          <w:rFonts w:ascii="標楷體" w:eastAsia="標楷體" w:hAnsi="標楷體"/>
        </w:rPr>
      </w:pPr>
      <w:r w:rsidRPr="00314A3C">
        <w:rPr>
          <w:rFonts w:ascii="標楷體" w:eastAsia="標楷體" w:hAnsi="標楷體" w:hint="eastAsia"/>
        </w:rPr>
        <w:t>實地學習觀察主題：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9"/>
      </w:tblGrid>
      <w:tr w:rsidR="00314A3C" w:rsidRPr="00314A3C" w:rsidTr="00314A3C">
        <w:trPr>
          <w:jc w:val="center"/>
        </w:trPr>
        <w:tc>
          <w:tcPr>
            <w:tcW w:w="8419" w:type="dxa"/>
            <w:shd w:val="clear" w:color="auto" w:fill="auto"/>
          </w:tcPr>
          <w:p w:rsidR="00314A3C" w:rsidRPr="00314A3C" w:rsidRDefault="00314A3C" w:rsidP="00314A3C">
            <w:pPr>
              <w:jc w:val="center"/>
              <w:rPr>
                <w:rFonts w:ascii="標楷體" w:eastAsia="標楷體" w:hAnsi="標楷體"/>
              </w:rPr>
            </w:pPr>
            <w:r w:rsidRPr="00314A3C">
              <w:rPr>
                <w:rFonts w:ascii="標楷體" w:eastAsia="標楷體" w:hAnsi="標楷體" w:hint="eastAsia"/>
              </w:rPr>
              <w:t>實地見習心得敘述 (500字)</w:t>
            </w:r>
          </w:p>
        </w:tc>
      </w:tr>
      <w:tr w:rsidR="00314A3C" w:rsidRPr="00314A3C" w:rsidTr="00314A3C">
        <w:trPr>
          <w:trHeight w:val="3196"/>
          <w:jc w:val="center"/>
        </w:trPr>
        <w:tc>
          <w:tcPr>
            <w:tcW w:w="8419" w:type="dxa"/>
            <w:shd w:val="clear" w:color="auto" w:fill="auto"/>
          </w:tcPr>
          <w:p w:rsidR="00314A3C" w:rsidRPr="00314A3C" w:rsidRDefault="00314A3C" w:rsidP="00314A3C">
            <w:pPr>
              <w:rPr>
                <w:rFonts w:asciiTheme="minorEastAsia" w:eastAsiaTheme="minorEastAsia" w:hAnsiTheme="minorEastAsia"/>
              </w:rPr>
            </w:pPr>
            <w:r w:rsidRPr="00314A3C">
              <w:rPr>
                <w:rFonts w:asciiTheme="minorEastAsia" w:eastAsiaTheme="minorEastAsia" w:hAnsiTheme="minorEastAsia" w:hint="eastAsia"/>
              </w:rPr>
              <w:t>訪查後我們發現公立高中的資源其實不比私立高中差，雖然經費有限，但校方利用多方的補助及合作來增加學習的多樣性，雖然我們沒有實際研究學生是否因為這些資源而有好的學習成就，但可以知道的是確實引起了學生的學習動機。</w:t>
            </w:r>
          </w:p>
          <w:p w:rsidR="00314A3C" w:rsidRPr="00314A3C" w:rsidRDefault="00314A3C" w:rsidP="00314A3C">
            <w:pPr>
              <w:rPr>
                <w:rFonts w:asciiTheme="minorEastAsia" w:eastAsiaTheme="minorEastAsia" w:hAnsiTheme="minorEastAsia"/>
              </w:rPr>
            </w:pPr>
          </w:p>
          <w:p w:rsidR="00314A3C" w:rsidRPr="00314A3C" w:rsidRDefault="00314A3C" w:rsidP="00314A3C">
            <w:pPr>
              <w:rPr>
                <w:rFonts w:ascii="標楷體" w:eastAsia="標楷體" w:hAnsi="標楷體"/>
              </w:rPr>
            </w:pPr>
            <w:r w:rsidRPr="00314A3C">
              <w:rPr>
                <w:rFonts w:asciiTheme="minorEastAsia" w:eastAsiaTheme="minorEastAsia" w:hAnsiTheme="minorEastAsia" w:hint="eastAsia"/>
              </w:rPr>
              <w:t>而現在社會打著教育資源均等的名號，但其實依然存在著城鄉差距問題，我住在彰化，以我自己高中的母校相比，在資源上確實跟台中市中心的忠明高中有所差距，該怎麼縮短城鄉距離，達到教育資源均等的目的就是政府該努力的目標了。</w:t>
            </w:r>
          </w:p>
        </w:tc>
      </w:tr>
      <w:tr w:rsidR="00314A3C" w:rsidRPr="00314A3C" w:rsidTr="00314A3C">
        <w:trPr>
          <w:jc w:val="center"/>
        </w:trPr>
        <w:tc>
          <w:tcPr>
            <w:tcW w:w="8419" w:type="dxa"/>
            <w:shd w:val="clear" w:color="auto" w:fill="auto"/>
          </w:tcPr>
          <w:p w:rsidR="00314A3C" w:rsidRPr="00314A3C" w:rsidRDefault="00314A3C" w:rsidP="00314A3C">
            <w:pPr>
              <w:jc w:val="center"/>
              <w:rPr>
                <w:rFonts w:ascii="標楷體" w:eastAsia="標楷體" w:hAnsi="標楷體"/>
              </w:rPr>
            </w:pPr>
            <w:r w:rsidRPr="00314A3C">
              <w:rPr>
                <w:rFonts w:ascii="標楷體" w:eastAsia="標楷體" w:hAnsi="標楷體" w:hint="eastAsia"/>
              </w:rPr>
              <w:t>合作學習自我評估</w:t>
            </w:r>
          </w:p>
        </w:tc>
      </w:tr>
      <w:tr w:rsidR="00314A3C" w:rsidRPr="00314A3C" w:rsidTr="00314A3C">
        <w:trPr>
          <w:trHeight w:val="6290"/>
          <w:jc w:val="center"/>
        </w:trPr>
        <w:tc>
          <w:tcPr>
            <w:tcW w:w="8419" w:type="dxa"/>
            <w:shd w:val="clear" w:color="auto" w:fill="auto"/>
          </w:tcPr>
          <w:p w:rsidR="00314A3C" w:rsidRPr="00314A3C" w:rsidRDefault="00314A3C" w:rsidP="00314A3C">
            <w:pPr>
              <w:rPr>
                <w:rFonts w:ascii="標楷體" w:eastAsia="標楷體" w:hAnsi="標楷體"/>
              </w:rPr>
            </w:pPr>
            <w:r w:rsidRPr="00314A3C">
              <w:rPr>
                <w:rFonts w:ascii="標楷體" w:eastAsia="標楷體" w:hAnsi="標楷體" w:hint="eastAsia"/>
              </w:rPr>
              <w:t>小組中的參與角色(完成的工作內容)：</w:t>
            </w:r>
          </w:p>
          <w:p w:rsidR="00314A3C" w:rsidRPr="00993912" w:rsidRDefault="00993912" w:rsidP="00314A3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前往忠明高中與教務主任訪談、課室觀察</w:t>
            </w:r>
          </w:p>
          <w:p w:rsidR="00314A3C" w:rsidRDefault="00993912" w:rsidP="00314A3C">
            <w:pPr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參與討論，分工完成期末報告(結論問題延伸)</w:t>
            </w:r>
          </w:p>
          <w:p w:rsidR="00993912" w:rsidRPr="00993912" w:rsidRDefault="00993912" w:rsidP="00314A3C">
            <w:pPr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  <w:p w:rsidR="00314A3C" w:rsidRPr="00314A3C" w:rsidRDefault="00314A3C" w:rsidP="00314A3C">
            <w:pPr>
              <w:rPr>
                <w:rFonts w:ascii="標楷體" w:eastAsia="標楷體" w:hAnsi="標楷體"/>
              </w:rPr>
            </w:pPr>
            <w:r w:rsidRPr="00314A3C">
              <w:rPr>
                <w:rFonts w:ascii="標楷體" w:eastAsia="標楷體" w:hAnsi="標楷體" w:hint="eastAsia"/>
              </w:rPr>
              <w:t>小組實地見習的成果概述：</w:t>
            </w:r>
          </w:p>
          <w:p w:rsidR="00314A3C" w:rsidRPr="00993912" w:rsidRDefault="00993912" w:rsidP="00314A3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忠明高中教學資源很多元，校方充分的利用社區資源與政府資源，而硬體設備也很完善，引起學生很大的學習動機。</w:t>
            </w:r>
          </w:p>
          <w:p w:rsidR="00314A3C" w:rsidRPr="00314A3C" w:rsidRDefault="00314A3C" w:rsidP="00314A3C">
            <w:pPr>
              <w:rPr>
                <w:rFonts w:ascii="標楷體" w:eastAsia="標楷體" w:hAnsi="標楷體"/>
              </w:rPr>
            </w:pPr>
          </w:p>
          <w:p w:rsidR="00314A3C" w:rsidRPr="00314A3C" w:rsidRDefault="00314A3C" w:rsidP="00314A3C">
            <w:pPr>
              <w:rPr>
                <w:rFonts w:ascii="標楷體" w:eastAsia="標楷體" w:hAnsi="標楷體"/>
              </w:rPr>
            </w:pPr>
            <w:r w:rsidRPr="00314A3C">
              <w:rPr>
                <w:rFonts w:ascii="標楷體" w:eastAsia="標楷體" w:hAnsi="標楷體" w:hint="eastAsia"/>
              </w:rPr>
              <w:t>對小組實地見習的建議：</w:t>
            </w:r>
          </w:p>
          <w:p w:rsidR="00993912" w:rsidRDefault="00993912" w:rsidP="00314A3C">
            <w:pPr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時間太趕，下次應提早準備</w:t>
            </w:r>
          </w:p>
          <w:p w:rsidR="00993912" w:rsidRPr="00993912" w:rsidRDefault="00993912" w:rsidP="00314A3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多安排一些時間課室觀察</w:t>
            </w:r>
          </w:p>
          <w:p w:rsidR="00314A3C" w:rsidRPr="00314A3C" w:rsidRDefault="00314A3C" w:rsidP="00314A3C">
            <w:pPr>
              <w:rPr>
                <w:rFonts w:ascii="標楷體" w:eastAsia="標楷體" w:hAnsi="標楷體"/>
              </w:rPr>
            </w:pPr>
          </w:p>
        </w:tc>
      </w:tr>
    </w:tbl>
    <w:p w:rsidR="00314A3C" w:rsidRPr="00314A3C" w:rsidRDefault="00314A3C">
      <w:pPr>
        <w:widowControl/>
      </w:pPr>
    </w:p>
    <w:tbl>
      <w:tblPr>
        <w:tblW w:w="10497" w:type="dxa"/>
        <w:jc w:val="center"/>
        <w:tblInd w:w="-2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2"/>
        <w:gridCol w:w="1276"/>
        <w:gridCol w:w="2353"/>
        <w:gridCol w:w="1616"/>
        <w:gridCol w:w="1559"/>
        <w:gridCol w:w="1321"/>
      </w:tblGrid>
      <w:tr w:rsidR="005B0CF0" w:rsidRPr="005B0CF0" w:rsidTr="00DE4614">
        <w:trPr>
          <w:trHeight w:hRule="exact" w:val="415"/>
          <w:jc w:val="center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0CF0" w:rsidRPr="005B0CF0" w:rsidRDefault="00314A3C" w:rsidP="005B0CF0">
            <w:pPr>
              <w:autoSpaceDE w:val="0"/>
              <w:autoSpaceDN w:val="0"/>
              <w:adjustRightInd w:val="0"/>
              <w:spacing w:line="390" w:lineRule="exact"/>
              <w:rPr>
                <w:sz w:val="28"/>
                <w:szCs w:val="28"/>
              </w:rPr>
            </w:pPr>
            <w:r>
              <w:br w:type="page"/>
            </w:r>
            <w:r w:rsidR="00A62E25">
              <w:br w:type="page"/>
            </w:r>
            <w:r w:rsidR="005B0CF0" w:rsidRPr="005B0CF0">
              <w:br w:type="page"/>
            </w:r>
            <w:r w:rsidR="005B0CF0" w:rsidRPr="005B0CF0">
              <w:rPr>
                <w:sz w:val="28"/>
                <w:szCs w:val="28"/>
              </w:rPr>
              <w:br w:type="page"/>
            </w:r>
            <w:r w:rsidR="005B0CF0" w:rsidRPr="005B0CF0">
              <w:rPr>
                <w:rFonts w:hint="eastAsia"/>
                <w:sz w:val="28"/>
                <w:szCs w:val="28"/>
              </w:rPr>
              <w:t xml:space="preserve"> </w:t>
            </w:r>
            <w:r w:rsidR="005B0CF0" w:rsidRPr="005B0CF0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實地學習項目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0CF0" w:rsidRPr="005B0CF0" w:rsidRDefault="005B0CF0" w:rsidP="005B0CF0">
            <w:pPr>
              <w:autoSpaceDE w:val="0"/>
              <w:autoSpaceDN w:val="0"/>
              <w:adjustRightInd w:val="0"/>
              <w:spacing w:line="390" w:lineRule="exact"/>
              <w:ind w:left="508"/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</w:pPr>
            <w:r w:rsidRPr="005B0CF0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時數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B0CF0" w:rsidRPr="005B0CF0" w:rsidRDefault="005B0CF0" w:rsidP="005B0CF0">
            <w:pPr>
              <w:autoSpaceDE w:val="0"/>
              <w:autoSpaceDN w:val="0"/>
              <w:adjustRightInd w:val="0"/>
              <w:spacing w:line="390" w:lineRule="exact"/>
              <w:ind w:left="1960"/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</w:pPr>
            <w:r w:rsidRPr="005B0CF0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審核結果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0CF0" w:rsidRPr="005B0CF0" w:rsidRDefault="005B0CF0" w:rsidP="005B0CF0">
            <w:pPr>
              <w:autoSpaceDE w:val="0"/>
              <w:autoSpaceDN w:val="0"/>
              <w:adjustRightInd w:val="0"/>
              <w:spacing w:line="390" w:lineRule="exact"/>
              <w:jc w:val="center"/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</w:pPr>
            <w:r w:rsidRPr="005B0CF0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總時數</w:t>
            </w:r>
          </w:p>
        </w:tc>
      </w:tr>
      <w:tr w:rsidR="005B0CF0" w:rsidRPr="005B0CF0" w:rsidTr="00DE4614">
        <w:trPr>
          <w:trHeight w:hRule="exact" w:val="438"/>
          <w:jc w:val="center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0CF0" w:rsidRPr="005B0CF0" w:rsidRDefault="005B0CF0" w:rsidP="005B0CF0">
            <w:pPr>
              <w:autoSpaceDE w:val="0"/>
              <w:autoSpaceDN w:val="0"/>
              <w:adjustRightInd w:val="0"/>
              <w:spacing w:line="380" w:lineRule="exact"/>
              <w:ind w:left="108"/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</w:pPr>
            <w:r w:rsidRPr="005B0CF0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訪談中學教師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0CF0" w:rsidRPr="005B0CF0" w:rsidRDefault="005B0CF0" w:rsidP="005B0CF0">
            <w:pPr>
              <w:autoSpaceDE w:val="0"/>
              <w:autoSpaceDN w:val="0"/>
              <w:adjustRightInd w:val="0"/>
              <w:spacing w:line="380" w:lineRule="exact"/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</w:pPr>
            <w:r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 xml:space="preserve">       </w:t>
            </w:r>
            <w:r w:rsidRPr="005B0CF0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時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B0CF0" w:rsidRPr="005B0CF0" w:rsidRDefault="005B0CF0" w:rsidP="005B0CF0">
            <w:pPr>
              <w:autoSpaceDE w:val="0"/>
              <w:autoSpaceDN w:val="0"/>
              <w:adjustRightInd w:val="0"/>
              <w:spacing w:line="380" w:lineRule="exact"/>
              <w:ind w:left="107"/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</w:pPr>
            <w:r w:rsidRPr="005B0CF0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44"/>
                <w:szCs w:val="44"/>
              </w:rPr>
              <w:t>□</w:t>
            </w:r>
            <w:r w:rsidRPr="005B0CF0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符合</w:t>
            </w:r>
            <w:r w:rsidRPr="005B0CF0"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  <w:t xml:space="preserve">   </w:t>
            </w:r>
            <w:r w:rsidRPr="005B0CF0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44"/>
                <w:szCs w:val="44"/>
              </w:rPr>
              <w:t>□</w:t>
            </w:r>
            <w:r w:rsidRPr="005B0CF0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不符合</w:t>
            </w:r>
            <w:r w:rsidRPr="005B0CF0"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  <w:t>(</w:t>
            </w:r>
            <w:r w:rsidRPr="005B0CF0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說明：</w:t>
            </w:r>
            <w:r w:rsidRPr="005B0CF0"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  <w:t xml:space="preserve">       </w:t>
            </w:r>
            <w:r w:rsidRPr="005B0CF0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 xml:space="preserve">       </w:t>
            </w:r>
            <w:r w:rsidRPr="005B0CF0"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  <w:t xml:space="preserve">   )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5B0CF0" w:rsidRPr="005B0CF0" w:rsidRDefault="005B0CF0" w:rsidP="005B0CF0">
            <w:pPr>
              <w:autoSpaceDE w:val="0"/>
              <w:autoSpaceDN w:val="0"/>
              <w:adjustRightInd w:val="0"/>
              <w:spacing w:line="380" w:lineRule="exact"/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</w:pPr>
          </w:p>
        </w:tc>
      </w:tr>
      <w:tr w:rsidR="005B0CF0" w:rsidRPr="005B0CF0" w:rsidTr="00DE4614">
        <w:trPr>
          <w:trHeight w:hRule="exact" w:val="404"/>
          <w:jc w:val="center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0CF0" w:rsidRPr="005B0CF0" w:rsidRDefault="005B0CF0" w:rsidP="005B0CF0">
            <w:pPr>
              <w:autoSpaceDE w:val="0"/>
              <w:autoSpaceDN w:val="0"/>
              <w:adjustRightInd w:val="0"/>
              <w:spacing w:line="380" w:lineRule="exact"/>
              <w:ind w:left="108"/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</w:pPr>
            <w:r w:rsidRPr="005B0CF0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訪談中學生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0CF0" w:rsidRPr="005B0CF0" w:rsidRDefault="005B0CF0" w:rsidP="005B0CF0">
            <w:pPr>
              <w:autoSpaceDE w:val="0"/>
              <w:autoSpaceDN w:val="0"/>
              <w:adjustRightInd w:val="0"/>
              <w:spacing w:line="380" w:lineRule="exact"/>
              <w:ind w:firstLineChars="350" w:firstLine="910"/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</w:pPr>
            <w:r w:rsidRPr="005B0CF0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時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B0CF0" w:rsidRPr="005B0CF0" w:rsidRDefault="005B0CF0" w:rsidP="005B0CF0">
            <w:pPr>
              <w:autoSpaceDE w:val="0"/>
              <w:autoSpaceDN w:val="0"/>
              <w:adjustRightInd w:val="0"/>
              <w:spacing w:line="380" w:lineRule="exact"/>
              <w:ind w:left="107"/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</w:pPr>
            <w:r w:rsidRPr="005B0CF0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44"/>
                <w:szCs w:val="44"/>
              </w:rPr>
              <w:t>□</w:t>
            </w:r>
            <w:r w:rsidRPr="005B0CF0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符合</w:t>
            </w:r>
            <w:r w:rsidRPr="005B0CF0"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  <w:t xml:space="preserve">   </w:t>
            </w:r>
            <w:r w:rsidRPr="005B0CF0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44"/>
                <w:szCs w:val="44"/>
              </w:rPr>
              <w:t>□</w:t>
            </w:r>
            <w:r w:rsidRPr="005B0CF0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不符合</w:t>
            </w:r>
            <w:r w:rsidRPr="005B0CF0"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  <w:t>(</w:t>
            </w:r>
            <w:r w:rsidRPr="005B0CF0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說明：</w:t>
            </w:r>
            <w:r w:rsidRPr="005B0CF0"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  <w:t xml:space="preserve">       </w:t>
            </w:r>
            <w:r w:rsidRPr="005B0CF0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5B0CF0"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  <w:t xml:space="preserve">  </w:t>
            </w:r>
            <w:r w:rsidRPr="005B0CF0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 xml:space="preserve">      </w:t>
            </w:r>
            <w:r w:rsidRPr="005B0CF0"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  <w:t xml:space="preserve"> )</w:t>
            </w: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5B0CF0" w:rsidRPr="005B0CF0" w:rsidRDefault="005B0CF0" w:rsidP="005B0CF0">
            <w:pPr>
              <w:autoSpaceDE w:val="0"/>
              <w:autoSpaceDN w:val="0"/>
              <w:adjustRightInd w:val="0"/>
              <w:spacing w:line="380" w:lineRule="exact"/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</w:pPr>
          </w:p>
        </w:tc>
      </w:tr>
      <w:tr w:rsidR="005B0CF0" w:rsidRPr="005B0CF0" w:rsidTr="00DE4614">
        <w:trPr>
          <w:trHeight w:hRule="exact" w:val="404"/>
          <w:jc w:val="center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0CF0" w:rsidRPr="005B0CF0" w:rsidRDefault="005B0CF0" w:rsidP="005B0CF0">
            <w:pPr>
              <w:autoSpaceDE w:val="0"/>
              <w:autoSpaceDN w:val="0"/>
              <w:adjustRightInd w:val="0"/>
              <w:spacing w:line="380" w:lineRule="exact"/>
              <w:ind w:left="108"/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</w:pPr>
            <w:r w:rsidRPr="005B0CF0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lastRenderedPageBreak/>
              <w:t>課室觀察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0CF0" w:rsidRPr="005B0CF0" w:rsidRDefault="005B0CF0" w:rsidP="005B0CF0">
            <w:pPr>
              <w:autoSpaceDE w:val="0"/>
              <w:autoSpaceDN w:val="0"/>
              <w:adjustRightInd w:val="0"/>
              <w:spacing w:line="380" w:lineRule="exact"/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</w:pPr>
            <w:r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 xml:space="preserve">       </w:t>
            </w:r>
            <w:r w:rsidRPr="005B0CF0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時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B0CF0" w:rsidRPr="005B0CF0" w:rsidRDefault="005B0CF0" w:rsidP="005B0CF0">
            <w:pPr>
              <w:autoSpaceDE w:val="0"/>
              <w:autoSpaceDN w:val="0"/>
              <w:adjustRightInd w:val="0"/>
              <w:spacing w:line="380" w:lineRule="exact"/>
              <w:ind w:left="108"/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</w:pPr>
            <w:r w:rsidRPr="005B0CF0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44"/>
                <w:szCs w:val="44"/>
              </w:rPr>
              <w:t>□</w:t>
            </w:r>
            <w:r w:rsidRPr="005B0CF0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符合</w:t>
            </w:r>
            <w:r w:rsidRPr="005B0CF0"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  <w:t xml:space="preserve">   </w:t>
            </w:r>
            <w:r w:rsidRPr="005B0CF0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44"/>
                <w:szCs w:val="44"/>
              </w:rPr>
              <w:t>□</w:t>
            </w:r>
            <w:r w:rsidRPr="005B0CF0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不符合</w:t>
            </w:r>
            <w:r w:rsidRPr="005B0CF0"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  <w:t>(</w:t>
            </w:r>
            <w:r w:rsidRPr="005B0CF0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說明：</w:t>
            </w:r>
            <w:r w:rsidRPr="005B0CF0"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  <w:t xml:space="preserve">        </w:t>
            </w:r>
            <w:r w:rsidRPr="005B0CF0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5B0CF0"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  <w:t xml:space="preserve"> </w:t>
            </w:r>
            <w:r w:rsidRPr="005B0CF0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 xml:space="preserve">      </w:t>
            </w:r>
            <w:r w:rsidRPr="005B0CF0"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  <w:t xml:space="preserve"> )</w:t>
            </w: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5B0CF0" w:rsidRPr="005B0CF0" w:rsidRDefault="005B0CF0" w:rsidP="005B0CF0">
            <w:pPr>
              <w:autoSpaceDE w:val="0"/>
              <w:autoSpaceDN w:val="0"/>
              <w:adjustRightInd w:val="0"/>
              <w:spacing w:line="380" w:lineRule="exact"/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</w:pPr>
          </w:p>
        </w:tc>
      </w:tr>
      <w:tr w:rsidR="005B0CF0" w:rsidRPr="005B0CF0" w:rsidTr="00DE4614">
        <w:trPr>
          <w:trHeight w:hRule="exact" w:val="403"/>
          <w:jc w:val="center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0CF0" w:rsidRPr="005B0CF0" w:rsidRDefault="005B0CF0" w:rsidP="005B0CF0">
            <w:pPr>
              <w:autoSpaceDE w:val="0"/>
              <w:autoSpaceDN w:val="0"/>
              <w:adjustRightInd w:val="0"/>
              <w:spacing w:line="380" w:lineRule="exact"/>
              <w:ind w:left="108"/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</w:pPr>
            <w:r w:rsidRPr="005B0CF0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補救教學</w:t>
            </w:r>
            <w:r w:rsidRPr="005B0CF0"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  <w:t>/</w:t>
            </w:r>
            <w:r w:rsidRPr="005B0CF0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課業輔導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0CF0" w:rsidRPr="005B0CF0" w:rsidRDefault="005B0CF0" w:rsidP="005B0CF0">
            <w:pPr>
              <w:autoSpaceDE w:val="0"/>
              <w:autoSpaceDN w:val="0"/>
              <w:adjustRightInd w:val="0"/>
              <w:spacing w:line="380" w:lineRule="exact"/>
              <w:ind w:firstLineChars="350" w:firstLine="910"/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</w:pPr>
            <w:r w:rsidRPr="005B0CF0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時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B0CF0" w:rsidRPr="005B0CF0" w:rsidRDefault="005B0CF0" w:rsidP="005B0CF0">
            <w:pPr>
              <w:autoSpaceDE w:val="0"/>
              <w:autoSpaceDN w:val="0"/>
              <w:adjustRightInd w:val="0"/>
              <w:spacing w:line="380" w:lineRule="exact"/>
              <w:ind w:left="107"/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</w:pPr>
            <w:r w:rsidRPr="005B0CF0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44"/>
                <w:szCs w:val="44"/>
              </w:rPr>
              <w:t>□</w:t>
            </w:r>
            <w:r w:rsidRPr="005B0CF0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符合</w:t>
            </w:r>
            <w:r w:rsidRPr="005B0CF0"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  <w:t xml:space="preserve">   </w:t>
            </w:r>
            <w:r w:rsidRPr="005B0CF0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44"/>
                <w:szCs w:val="44"/>
              </w:rPr>
              <w:t>□</w:t>
            </w:r>
            <w:r w:rsidRPr="005B0CF0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不符合</w:t>
            </w:r>
            <w:r w:rsidRPr="005B0CF0"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  <w:t>(</w:t>
            </w:r>
            <w:r w:rsidRPr="005B0CF0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說明：</w:t>
            </w:r>
            <w:r w:rsidRPr="005B0CF0"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  <w:t xml:space="preserve">         </w:t>
            </w:r>
            <w:r w:rsidRPr="005B0CF0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 xml:space="preserve">       </w:t>
            </w:r>
            <w:r w:rsidRPr="005B0CF0"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  <w:t xml:space="preserve"> )</w:t>
            </w: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5B0CF0" w:rsidRPr="005B0CF0" w:rsidRDefault="005B0CF0" w:rsidP="005B0CF0">
            <w:pPr>
              <w:autoSpaceDE w:val="0"/>
              <w:autoSpaceDN w:val="0"/>
              <w:adjustRightInd w:val="0"/>
              <w:spacing w:line="380" w:lineRule="exact"/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</w:pPr>
          </w:p>
        </w:tc>
      </w:tr>
      <w:tr w:rsidR="005B0CF0" w:rsidRPr="005B0CF0" w:rsidTr="00DE4614">
        <w:trPr>
          <w:trHeight w:hRule="exact" w:val="404"/>
          <w:jc w:val="center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0CF0" w:rsidRPr="005B0CF0" w:rsidRDefault="005B0CF0" w:rsidP="005B0CF0">
            <w:pPr>
              <w:autoSpaceDE w:val="0"/>
              <w:autoSpaceDN w:val="0"/>
              <w:adjustRightInd w:val="0"/>
              <w:spacing w:line="380" w:lineRule="exact"/>
              <w:ind w:left="108"/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</w:pPr>
            <w:r w:rsidRPr="005B0CF0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其他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0CF0" w:rsidRPr="005B0CF0" w:rsidRDefault="005B0CF0" w:rsidP="005B0CF0">
            <w:pPr>
              <w:autoSpaceDE w:val="0"/>
              <w:autoSpaceDN w:val="0"/>
              <w:adjustRightInd w:val="0"/>
              <w:spacing w:line="380" w:lineRule="exact"/>
              <w:ind w:firstLineChars="350" w:firstLine="910"/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</w:pPr>
            <w:r w:rsidRPr="005B0CF0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時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B0CF0" w:rsidRPr="005B0CF0" w:rsidRDefault="005B0CF0" w:rsidP="005B0CF0">
            <w:pPr>
              <w:autoSpaceDE w:val="0"/>
              <w:autoSpaceDN w:val="0"/>
              <w:adjustRightInd w:val="0"/>
              <w:spacing w:line="380" w:lineRule="exact"/>
              <w:ind w:left="107"/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</w:pPr>
            <w:r w:rsidRPr="005B0CF0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44"/>
                <w:szCs w:val="44"/>
              </w:rPr>
              <w:t>□</w:t>
            </w:r>
            <w:r w:rsidRPr="005B0CF0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符合</w:t>
            </w:r>
            <w:r w:rsidRPr="005B0CF0"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  <w:t xml:space="preserve">   </w:t>
            </w:r>
            <w:r w:rsidRPr="005B0CF0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44"/>
                <w:szCs w:val="44"/>
              </w:rPr>
              <w:t>□</w:t>
            </w:r>
            <w:r w:rsidRPr="005B0CF0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不符合</w:t>
            </w:r>
            <w:r w:rsidRPr="005B0CF0"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  <w:t>(</w:t>
            </w:r>
            <w:r w:rsidRPr="005B0CF0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說明：</w:t>
            </w:r>
            <w:r w:rsidRPr="005B0CF0"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  <w:t xml:space="preserve">         </w:t>
            </w:r>
            <w:r w:rsidRPr="005B0CF0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 xml:space="preserve">       </w:t>
            </w:r>
            <w:r w:rsidRPr="005B0CF0"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  <w:t xml:space="preserve"> )</w:t>
            </w: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0CF0" w:rsidRPr="005B0CF0" w:rsidRDefault="005B0CF0" w:rsidP="005B0CF0">
            <w:pPr>
              <w:autoSpaceDE w:val="0"/>
              <w:autoSpaceDN w:val="0"/>
              <w:adjustRightInd w:val="0"/>
              <w:spacing w:line="380" w:lineRule="exact"/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</w:pPr>
          </w:p>
        </w:tc>
      </w:tr>
      <w:tr w:rsidR="005B0CF0" w:rsidRPr="005B0CF0" w:rsidTr="00DE4614">
        <w:trPr>
          <w:trHeight w:val="1884"/>
          <w:jc w:val="center"/>
        </w:trPr>
        <w:tc>
          <w:tcPr>
            <w:tcW w:w="6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CF0" w:rsidRPr="005B0CF0" w:rsidRDefault="005B0CF0" w:rsidP="005B0CF0">
            <w:pPr>
              <w:autoSpaceDE w:val="0"/>
              <w:autoSpaceDN w:val="0"/>
              <w:adjustRightInd w:val="0"/>
              <w:spacing w:line="586" w:lineRule="exact"/>
              <w:ind w:left="1287" w:hangingChars="495" w:hanging="1287"/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</w:pPr>
            <w:r w:rsidRPr="005B0CF0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審核結果：</w:t>
            </w:r>
            <w:r w:rsidRPr="005B0CF0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44"/>
                <w:szCs w:val="44"/>
              </w:rPr>
              <w:t>□</w:t>
            </w:r>
            <w:r w:rsidRPr="005B0CF0"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  <w:t xml:space="preserve"> </w:t>
            </w:r>
            <w:r w:rsidRPr="005B0CF0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 xml:space="preserve">通過    </w:t>
            </w:r>
            <w:r w:rsidRPr="005B0CF0"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  <w:br/>
            </w:r>
            <w:r w:rsidRPr="005B0CF0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44"/>
                <w:szCs w:val="44"/>
              </w:rPr>
              <w:t>□</w:t>
            </w:r>
            <w:r w:rsidRPr="005B0CF0"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  <w:t xml:space="preserve"> </w:t>
            </w:r>
            <w:r w:rsidRPr="005B0CF0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不通過，</w:t>
            </w:r>
            <w:r w:rsidRPr="005B0CF0">
              <w:rPr>
                <w:rFonts w:ascii="微軟正黑體" w:eastAsia="微軟正黑體" w:cs="微軟正黑體" w:hint="eastAsia"/>
                <w:color w:val="000000"/>
                <w:kern w:val="0"/>
              </w:rPr>
              <w:t>需補救實地學習及時數如下：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5B0CF0" w:rsidRPr="005B0CF0" w:rsidRDefault="005B0CF0" w:rsidP="005B0CF0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cs="微軟正黑體"/>
                <w:color w:val="000000"/>
                <w:kern w:val="0"/>
                <w:sz w:val="26"/>
                <w:szCs w:val="26"/>
              </w:rPr>
            </w:pPr>
            <w:r w:rsidRPr="005B0CF0">
              <w:rPr>
                <w:rFonts w:ascii="微軟正黑體" w:eastAsia="微軟正黑體" w:cs="微軟正黑體" w:hint="eastAsia"/>
                <w:color w:val="000000"/>
                <w:kern w:val="0"/>
                <w:sz w:val="26"/>
                <w:szCs w:val="26"/>
              </w:rPr>
              <w:t>任課教師簽名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0CF0" w:rsidRPr="005B0CF0" w:rsidRDefault="005B0CF0" w:rsidP="005B0CF0">
            <w:pPr>
              <w:autoSpaceDE w:val="0"/>
              <w:autoSpaceDN w:val="0"/>
              <w:adjustRightInd w:val="0"/>
              <w:spacing w:line="0" w:lineRule="atLeast"/>
              <w:ind w:left="108"/>
              <w:jc w:val="right"/>
              <w:rPr>
                <w:rFonts w:ascii="微軟正黑體" w:eastAsia="微軟正黑體" w:cs="微軟正黑體"/>
                <w:color w:val="000000"/>
                <w:kern w:val="0"/>
                <w:sz w:val="20"/>
                <w:szCs w:val="20"/>
              </w:rPr>
            </w:pPr>
          </w:p>
          <w:p w:rsidR="005B0CF0" w:rsidRPr="005B0CF0" w:rsidRDefault="005B0CF0" w:rsidP="005B0CF0">
            <w:pPr>
              <w:autoSpaceDE w:val="0"/>
              <w:autoSpaceDN w:val="0"/>
              <w:adjustRightInd w:val="0"/>
              <w:spacing w:line="0" w:lineRule="atLeast"/>
              <w:ind w:left="108"/>
              <w:jc w:val="right"/>
              <w:rPr>
                <w:rFonts w:ascii="微軟正黑體" w:eastAsia="微軟正黑體" w:cs="微軟正黑體"/>
                <w:color w:val="000000"/>
                <w:kern w:val="0"/>
                <w:sz w:val="20"/>
                <w:szCs w:val="20"/>
              </w:rPr>
            </w:pPr>
          </w:p>
          <w:p w:rsidR="005B0CF0" w:rsidRPr="005B0CF0" w:rsidRDefault="005B0CF0" w:rsidP="005B0CF0">
            <w:pPr>
              <w:autoSpaceDE w:val="0"/>
              <w:autoSpaceDN w:val="0"/>
              <w:adjustRightInd w:val="0"/>
              <w:spacing w:line="0" w:lineRule="atLeast"/>
              <w:ind w:left="108"/>
              <w:jc w:val="right"/>
              <w:rPr>
                <w:rFonts w:ascii="微軟正黑體" w:eastAsia="微軟正黑體" w:cs="微軟正黑體"/>
                <w:color w:val="000000"/>
                <w:kern w:val="0"/>
                <w:sz w:val="20"/>
                <w:szCs w:val="20"/>
              </w:rPr>
            </w:pPr>
          </w:p>
          <w:p w:rsidR="005B0CF0" w:rsidRPr="005B0CF0" w:rsidRDefault="005B0CF0" w:rsidP="005B0CF0">
            <w:pPr>
              <w:autoSpaceDE w:val="0"/>
              <w:autoSpaceDN w:val="0"/>
              <w:adjustRightInd w:val="0"/>
              <w:spacing w:line="0" w:lineRule="atLeast"/>
              <w:ind w:left="108"/>
              <w:jc w:val="right"/>
              <w:rPr>
                <w:rFonts w:ascii="微軟正黑體" w:eastAsia="微軟正黑體" w:cs="微軟正黑體"/>
                <w:color w:val="000000"/>
                <w:kern w:val="0"/>
                <w:sz w:val="20"/>
                <w:szCs w:val="20"/>
              </w:rPr>
            </w:pPr>
          </w:p>
          <w:p w:rsidR="005B0CF0" w:rsidRPr="005B0CF0" w:rsidRDefault="005B0CF0" w:rsidP="005B0CF0">
            <w:pPr>
              <w:autoSpaceDE w:val="0"/>
              <w:autoSpaceDN w:val="0"/>
              <w:adjustRightInd w:val="0"/>
              <w:spacing w:line="0" w:lineRule="atLeast"/>
              <w:ind w:left="108"/>
              <w:jc w:val="right"/>
              <w:rPr>
                <w:rFonts w:ascii="微軟正黑體" w:eastAsia="微軟正黑體" w:cs="微軟正黑體"/>
                <w:color w:val="000000"/>
                <w:kern w:val="0"/>
                <w:sz w:val="20"/>
                <w:szCs w:val="20"/>
              </w:rPr>
            </w:pPr>
            <w:r w:rsidRPr="005B0CF0">
              <w:rPr>
                <w:rFonts w:ascii="微軟正黑體" w:eastAsia="微軟正黑體" w:cs="微軟正黑體" w:hint="eastAsia"/>
                <w:color w:val="000000"/>
                <w:kern w:val="0"/>
                <w:sz w:val="20"/>
                <w:szCs w:val="20"/>
              </w:rPr>
              <w:t>日期：   年   月    日</w:t>
            </w:r>
          </w:p>
        </w:tc>
      </w:tr>
    </w:tbl>
    <w:p w:rsidR="002E7728" w:rsidRPr="005B0CF0" w:rsidRDefault="002E7728"/>
    <w:sectPr w:rsidR="002E7728" w:rsidRPr="005B0CF0" w:rsidSect="00A21C1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06F" w:rsidRDefault="0074206F" w:rsidP="00314A3C">
      <w:r>
        <w:separator/>
      </w:r>
    </w:p>
  </w:endnote>
  <w:endnote w:type="continuationSeparator" w:id="0">
    <w:p w:rsidR="0074206F" w:rsidRDefault="0074206F" w:rsidP="0031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06F" w:rsidRDefault="0074206F" w:rsidP="00314A3C">
      <w:r>
        <w:separator/>
      </w:r>
    </w:p>
  </w:footnote>
  <w:footnote w:type="continuationSeparator" w:id="0">
    <w:p w:rsidR="0074206F" w:rsidRDefault="0074206F" w:rsidP="00314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73E44"/>
    <w:multiLevelType w:val="hybridMultilevel"/>
    <w:tmpl w:val="E522E4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F0"/>
    <w:rsid w:val="001824BC"/>
    <w:rsid w:val="001C2844"/>
    <w:rsid w:val="002E7728"/>
    <w:rsid w:val="00314A3C"/>
    <w:rsid w:val="00442658"/>
    <w:rsid w:val="005B0CF0"/>
    <w:rsid w:val="0074206F"/>
    <w:rsid w:val="00993912"/>
    <w:rsid w:val="00A21C1A"/>
    <w:rsid w:val="00A62E25"/>
    <w:rsid w:val="00BC1C3D"/>
    <w:rsid w:val="00C0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1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21C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62E25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314A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14A3C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14A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14A3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1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21C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62E25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314A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14A3C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14A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14A3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76759-ED94-4DFB-BEDA-F060BA856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2015-01-16T12:01:00Z</dcterms:created>
  <dcterms:modified xsi:type="dcterms:W3CDTF">2015-01-17T16:31:00Z</dcterms:modified>
</cp:coreProperties>
</file>